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A" w:rsidRPr="001C71DA" w:rsidRDefault="00B53385" w:rsidP="001C71DA">
      <w:pPr>
        <w:pStyle w:val="Nadpis4"/>
        <w:pBdr>
          <w:bottom w:val="single" w:sz="6" w:space="0" w:color="auto"/>
        </w:pBdr>
        <w:jc w:val="center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>Územná organizácia DPO SR Martin</w:t>
      </w:r>
    </w:p>
    <w:p w:rsidR="001C71DA" w:rsidRPr="001C71DA" w:rsidRDefault="001C71DA" w:rsidP="001C71DA">
      <w:pPr>
        <w:jc w:val="center"/>
        <w:rPr>
          <w:rFonts w:ascii="Arial Narrow" w:hAnsi="Arial Narrow"/>
          <w:color w:val="333333"/>
          <w:lang w:val="sk-SK"/>
        </w:rPr>
      </w:pPr>
    </w:p>
    <w:p w:rsidR="001C71DA" w:rsidRPr="001C71DA" w:rsidRDefault="001C71DA" w:rsidP="001C71DA">
      <w:pPr>
        <w:pStyle w:val="Nadpis4"/>
        <w:pBdr>
          <w:bottom w:val="single" w:sz="6" w:space="1" w:color="auto"/>
        </w:pBdr>
        <w:jc w:val="center"/>
        <w:rPr>
          <w:rFonts w:ascii="Arial Narrow" w:hAnsi="Arial Narrow"/>
          <w:color w:val="333333"/>
          <w:sz w:val="24"/>
          <w:szCs w:val="24"/>
        </w:rPr>
      </w:pPr>
      <w:r w:rsidRPr="001C71DA">
        <w:rPr>
          <w:rFonts w:ascii="Arial Narrow" w:hAnsi="Arial Narrow"/>
          <w:color w:val="333333"/>
          <w:sz w:val="24"/>
          <w:szCs w:val="24"/>
        </w:rPr>
        <w:t>Testové otázky pre získanie odznaku odbornosti „Rozhodca DPO SR“</w:t>
      </w:r>
    </w:p>
    <w:p w:rsidR="001C71DA" w:rsidRPr="001C71DA" w:rsidRDefault="001C71DA" w:rsidP="001C71DA">
      <w:pPr>
        <w:jc w:val="center"/>
        <w:rPr>
          <w:rFonts w:ascii="Arial Narrow" w:hAnsi="Arial Narrow"/>
          <w:b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numPr>
          <w:ilvl w:val="0"/>
          <w:numId w:val="1"/>
        </w:numPr>
        <w:jc w:val="center"/>
        <w:rPr>
          <w:rFonts w:ascii="Arial Narrow" w:hAnsi="Arial Narrow"/>
          <w:b/>
          <w:bCs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lang w:val="sk-SK"/>
        </w:rPr>
        <w:t>história a legislatíva</w:t>
      </w:r>
    </w:p>
    <w:p w:rsidR="001C71DA" w:rsidRPr="001C71DA" w:rsidRDefault="001C71DA" w:rsidP="001C71DA">
      <w:pPr>
        <w:ind w:left="360"/>
        <w:rPr>
          <w:rFonts w:ascii="Arial Narrow" w:hAnsi="Arial Narrow"/>
          <w:b/>
          <w:bCs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1. Čo tvorí základný organizačný článok DPO SR:</w:t>
      </w:r>
    </w:p>
    <w:p w:rsidR="001C71DA" w:rsidRPr="00B5180E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B5180E">
        <w:rPr>
          <w:rFonts w:ascii="Arial Narrow" w:hAnsi="Arial Narrow"/>
          <w:color w:val="333333"/>
          <w:sz w:val="20"/>
          <w:szCs w:val="20"/>
          <w:lang w:val="sk-SK"/>
        </w:rPr>
        <w:t>a/ Dobrovoľný hasičský zbor obce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Okrsok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 </w:t>
      </w:r>
      <w:r w:rsidRPr="00B5180E">
        <w:rPr>
          <w:rFonts w:ascii="Arial Narrow" w:hAnsi="Arial Narrow"/>
          <w:color w:val="333333"/>
          <w:sz w:val="20"/>
          <w:szCs w:val="20"/>
          <w:u w:val="single"/>
          <w:lang w:val="sk-SK"/>
        </w:rPr>
        <w:t>Dobrovoľný hasičský zbor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2. Najvyšším orgánom Dobrovoľného hasičského zboru je: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Výbor DHZ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b/ Výročná členská schôdza DHZ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Výročné valné zhromaždenie</w:t>
      </w:r>
    </w:p>
    <w:p w:rsidR="001C71DA" w:rsidRPr="001C71DA" w:rsidRDefault="001C71DA" w:rsidP="001C71DA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  <w:t>3. Kto prijíma člena do DPO SR?</w:t>
      </w:r>
    </w:p>
    <w:p w:rsidR="001C71DA" w:rsidRPr="001C71DA" w:rsidRDefault="00B53385" w:rsidP="001C71DA">
      <w:pPr>
        <w:rPr>
          <w:rFonts w:ascii="Arial Narrow" w:hAnsi="Arial Narrow"/>
          <w:color w:val="333333"/>
          <w:sz w:val="20"/>
          <w:szCs w:val="20"/>
          <w:lang w:val="en-US"/>
        </w:rPr>
      </w:pPr>
      <w:proofErr w:type="gramStart"/>
      <w:r>
        <w:rPr>
          <w:rFonts w:ascii="Arial Narrow" w:hAnsi="Arial Narrow"/>
          <w:color w:val="333333"/>
          <w:sz w:val="20"/>
          <w:szCs w:val="20"/>
          <w:lang w:val="en-US"/>
        </w:rPr>
        <w:t>a</w:t>
      </w:r>
      <w:proofErr w:type="gram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/ </w:t>
      </w:r>
      <w:proofErr w:type="spellStart"/>
      <w:r>
        <w:rPr>
          <w:rFonts w:ascii="Arial Narrow" w:hAnsi="Arial Narrow"/>
          <w:color w:val="333333"/>
          <w:sz w:val="20"/>
          <w:szCs w:val="20"/>
          <w:lang w:val="en-US"/>
        </w:rPr>
        <w:t>ÚzO</w:t>
      </w:r>
      <w:proofErr w:type="spell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 DPO SR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u w:val="single"/>
          <w:lang w:val="sk-SK"/>
        </w:rPr>
      </w:pPr>
      <w:proofErr w:type="gramStart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>b</w:t>
      </w:r>
      <w:proofErr w:type="gramEnd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 xml:space="preserve">/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>Výbor</w:t>
      </w:r>
      <w:proofErr w:type="spellEnd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 xml:space="preserve"> DHZ s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>povinnosťou</w:t>
      </w:r>
      <w:proofErr w:type="spellEnd"/>
      <w:r w:rsidR="009F45BD">
        <w:rPr>
          <w:rFonts w:ascii="Arial Narrow" w:hAnsi="Arial Narrow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>informovať</w:t>
      </w:r>
      <w:proofErr w:type="spellEnd"/>
      <w:r w:rsidRPr="001C71DA">
        <w:rPr>
          <w:rFonts w:ascii="Arial Narrow" w:hAnsi="Arial Narrow"/>
          <w:color w:val="333333"/>
          <w:sz w:val="20"/>
          <w:szCs w:val="20"/>
          <w:u w:val="single"/>
          <w:lang w:val="en-US"/>
        </w:rPr>
        <w:t xml:space="preserve"> VČS DHZ</w:t>
      </w:r>
    </w:p>
    <w:p w:rsidR="001C71DA" w:rsidRPr="001C71DA" w:rsidRDefault="00B53385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>
        <w:rPr>
          <w:rFonts w:ascii="Arial Narrow" w:hAnsi="Arial Narrow"/>
          <w:color w:val="333333"/>
          <w:sz w:val="20"/>
          <w:szCs w:val="20"/>
          <w:lang w:val="sk-SK"/>
        </w:rPr>
        <w:t>c/ KO DPO</w:t>
      </w:r>
    </w:p>
    <w:p w:rsidR="001C71DA" w:rsidRPr="001C71DA" w:rsidRDefault="001C71DA" w:rsidP="001C71DA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4. Kedy a kde bola založená Zemská hasičská jednota na Slovensku: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V roku 1946 v Martine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V roku 1952 v Bratislave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</w:t>
      </w: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/ V roku 1922 v Trenčíne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5. Kto sa stal po vzniku Zemskej hasičskej jednoty jej prvým veliteľom: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a/ </w:t>
      </w:r>
      <w:r w:rsidRPr="00B5180E">
        <w:rPr>
          <w:rFonts w:ascii="Arial Narrow" w:hAnsi="Arial Narrow"/>
          <w:color w:val="333333"/>
          <w:sz w:val="20"/>
          <w:szCs w:val="20"/>
          <w:u w:val="single"/>
          <w:lang w:val="sk-SK"/>
        </w:rPr>
        <w:t xml:space="preserve">Vojtech </w:t>
      </w:r>
      <w:proofErr w:type="spellStart"/>
      <w:r w:rsidRPr="00B5180E">
        <w:rPr>
          <w:rFonts w:ascii="Arial Narrow" w:hAnsi="Arial Narrow"/>
          <w:color w:val="333333"/>
          <w:sz w:val="20"/>
          <w:szCs w:val="20"/>
          <w:u w:val="single"/>
          <w:lang w:val="sk-SK"/>
        </w:rPr>
        <w:t>Nemák</w:t>
      </w:r>
      <w:proofErr w:type="spellEnd"/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Béla</w:t>
      </w:r>
      <w:proofErr w:type="spellEnd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>Voldán</w:t>
      </w:r>
      <w:proofErr w:type="spellEnd"/>
    </w:p>
    <w:p w:rsidR="001C71DA" w:rsidRPr="00037B4F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</w:t>
      </w:r>
      <w:r w:rsidRPr="00037B4F">
        <w:rPr>
          <w:rFonts w:ascii="Arial Narrow" w:hAnsi="Arial Narrow"/>
          <w:color w:val="333333"/>
          <w:sz w:val="20"/>
          <w:szCs w:val="20"/>
          <w:lang w:val="sk-SK"/>
        </w:rPr>
        <w:t>/ Miloslav Schmidt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6. Kedy a kde bol otvorený Hasičský dom – dnešné sídlo odbornej školy DPO: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a/ </w:t>
      </w: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V roku 1930 v Martine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V roku 1922 v Trenčíne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V roku 1952 v Žiline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  <w:t>7. Kedy nadobudol platnosť zákon č. 37/ 2014 o Dobrovoľnej požiarnej ochrane: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1.5.2014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1.7.2014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 </w:t>
      </w: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1.4.2014</w:t>
      </w:r>
    </w:p>
    <w:p w:rsidR="001C71DA" w:rsidRPr="001C71DA" w:rsidRDefault="001C71DA" w:rsidP="001C71DA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pStyle w:val="Zkladntextodsazen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8. Aké podmienky musí splniť uchádzač o získanie odznaku odbornosti Rozhodca DPO SR: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a/ </w:t>
      </w: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Musí mať minimálne 18 rokov, byť najmenej 3 roky členom DPO SR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Musí mať vek 21 rokov, členstvo v DPO SR 10 rokov a minimálne 3 roky praxe ako rozhodca –  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    pretekár PP DHZ – hry Plameň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c/Musí byť absolventom odborného kurzu v OŠ DPO Martin so stredoškolským vzdelaním,  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   zdravotne spôsobilý a musí byť členom DPO SR minimálne 5 rokov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pStyle w:val="Zkladntextodsazen2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</w:p>
    <w:p w:rsidR="001C71DA" w:rsidRPr="001C71DA" w:rsidRDefault="001C71DA" w:rsidP="00037B4F">
      <w:pPr>
        <w:pStyle w:val="Zkladntextodsazen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9. Koľko stupňov má odznak odbornosti Rozhodca: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dznak odbornosti Rozhodca má len jeden stupeň – má charakter odznaku odbornosti II. stupňa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dznak odbornosti Rozhodca má 3 stupne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dznak odbornosti Rozhodca má 4 stupne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pStyle w:val="Zkladntextodsazen2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10. Aké vyznamenanie môže byť udelené úspešným trénerom a vedúcim súťažných družstiev dospelých a mladých hasičov: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Odznak odbornosti Požiarnik – Vedúci mládeže I. stupňa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</w:t>
      </w:r>
      <w:r w:rsidRPr="001C71DA">
        <w:rPr>
          <w:rFonts w:ascii="Arial Narrow" w:hAnsi="Arial Narrow"/>
          <w:color w:val="333333"/>
          <w:sz w:val="20"/>
          <w:szCs w:val="20"/>
          <w:u w:val="single"/>
          <w:lang w:val="sk-SK"/>
        </w:rPr>
        <w:t>Medaila Miloslava Schmidta "Za zásluhy o výcvik"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Titul "Zaslúžilý člen DPO SR"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numPr>
          <w:ilvl w:val="0"/>
          <w:numId w:val="1"/>
        </w:numPr>
        <w:jc w:val="center"/>
        <w:rPr>
          <w:rFonts w:ascii="Arial Narrow" w:hAnsi="Arial Narrow"/>
          <w:b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/>
          <w:color w:val="333333"/>
          <w:sz w:val="20"/>
          <w:szCs w:val="20"/>
          <w:lang w:val="sk-SK"/>
        </w:rPr>
        <w:t>súťažný poriadok celoštátna hra Plameň</w:t>
      </w:r>
    </w:p>
    <w:p w:rsidR="001C71DA" w:rsidRPr="001C71DA" w:rsidRDefault="001C71DA" w:rsidP="001C71DA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1.Rozmery pre dráhu požiarneho útoku </w:t>
      </w:r>
      <w:r w:rsidR="00BC33F7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s prekážkami</w:t>
      </w: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 sú: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Dĺžka 75 metrov, šírka 1,2 metra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Dĺžka 45 metrov, šírka 5 metrov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c/ 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Dĺžka 75 metrov, šírka 5 metrov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2. Aké sú rozmery vodnej priekopy na požiarnom útoku </w:t>
      </w:r>
      <w:r w:rsidR="00BC33F7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s prekážkami</w:t>
      </w: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: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a/ 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1,8 metra dlhá a 2 metre široká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1,6 metra dlhá a 2 metre široká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1,6 metra dlhá a 1,8 metra široká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>3. V akej vzdialenosti od štartu stojí veliteľ do nastriekania terčov a kedy opustí svoje miesto:</w:t>
      </w: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a/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63 metrov a po nastriekaní terčov číslami 2 až 5</w:t>
      </w: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b/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65 metrov a po nastriekaní terčov číslami 4 a 5</w:t>
      </w: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c/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</w:r>
      <w:r w:rsidRPr="001C71DA">
        <w:rPr>
          <w:rFonts w:ascii="Arial Narrow" w:hAnsi="Arial Narrow"/>
          <w:b w:val="0"/>
          <w:color w:val="333333"/>
          <w:sz w:val="20"/>
          <w:szCs w:val="20"/>
          <w:u w:val="single"/>
        </w:rPr>
        <w:t>65 metrov a po nastriekaní terčov číslami 2 a 3</w:t>
      </w: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 xml:space="preserve">4. Ktoré číslo začína a ktoré číslo končí s rozvinovaním hadíc na požiarnom útoku </w:t>
      </w:r>
      <w:r w:rsidR="00BC33F7">
        <w:rPr>
          <w:rFonts w:ascii="Arial Narrow" w:hAnsi="Arial Narrow"/>
          <w:color w:val="333333"/>
          <w:sz w:val="20"/>
          <w:szCs w:val="20"/>
          <w:u w:val="single"/>
        </w:rPr>
        <w:t>s prekážkami</w:t>
      </w:r>
      <w:r w:rsidRPr="001C71DA">
        <w:rPr>
          <w:rFonts w:ascii="Arial Narrow" w:hAnsi="Arial Narrow"/>
          <w:color w:val="333333"/>
          <w:sz w:val="20"/>
          <w:szCs w:val="20"/>
          <w:u w:val="single"/>
        </w:rPr>
        <w:t>:</w:t>
      </w: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a/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Začína číslo 6 a končí číslo 9</w:t>
      </w: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b/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</w:r>
      <w:r w:rsidRPr="001C71DA">
        <w:rPr>
          <w:rFonts w:ascii="Arial Narrow" w:hAnsi="Arial Narrow"/>
          <w:b w:val="0"/>
          <w:color w:val="333333"/>
          <w:sz w:val="20"/>
          <w:szCs w:val="20"/>
          <w:u w:val="single"/>
        </w:rPr>
        <w:t>Začína a končí číslo 6</w:t>
      </w:r>
    </w:p>
    <w:p w:rsidR="001C71DA" w:rsidRPr="001C71DA" w:rsidRDefault="001C71DA" w:rsidP="001C71DA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c/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Začína číslo 9 a končí číslo 6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pStyle w:val="Zkladntextodsazen3"/>
        <w:ind w:left="0" w:firstLine="0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>5. Ak súťažiaci odloží nesprávny technický prostriedok k vyobrazeniu iného súťažiaceho a tento ho odloží:</w:t>
      </w:r>
    </w:p>
    <w:p w:rsidR="001C71DA" w:rsidRPr="001C71DA" w:rsidRDefault="001C71DA" w:rsidP="001C71DA">
      <w:pPr>
        <w:pStyle w:val="Zkladntextodsazen3"/>
        <w:ind w:left="540" w:hanging="540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a/ Je to nesprávna práca súťažiaceho, ktorý technický prostriedok uložil</w:t>
      </w:r>
    </w:p>
    <w:p w:rsidR="001C71DA" w:rsidRPr="001C71DA" w:rsidRDefault="001C71DA" w:rsidP="001C71DA">
      <w:pPr>
        <w:pStyle w:val="Zkladntextodsazen3"/>
        <w:ind w:left="540" w:hanging="540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 xml:space="preserve">b/ </w:t>
      </w:r>
      <w:r w:rsidRPr="001C71DA">
        <w:rPr>
          <w:rFonts w:ascii="Arial Narrow" w:hAnsi="Arial Narrow"/>
          <w:b w:val="0"/>
          <w:color w:val="333333"/>
          <w:sz w:val="20"/>
          <w:szCs w:val="20"/>
          <w:u w:val="single"/>
        </w:rPr>
        <w:t>Je to nesprávna práca obidvoch súťažiacich</w:t>
      </w:r>
    </w:p>
    <w:p w:rsidR="001C71DA" w:rsidRPr="001C71DA" w:rsidRDefault="001C71DA" w:rsidP="001C71DA">
      <w:pPr>
        <w:pStyle w:val="Zkladntextodsazen3"/>
        <w:ind w:left="540" w:hanging="540"/>
        <w:rPr>
          <w:rFonts w:ascii="Arial Narrow" w:hAnsi="Arial Narrow"/>
          <w:b w:val="0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c/ Je to nesprávna práca súťažiaceho, ktorý technický prostriedok odložil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6. Aké sú rozmery dráhy pre štafetový beh 400m s prekážkami a koľko má úsekov: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a/ 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Dĺžka je 400 metrov, šírka minimálne 1,2 metra a má 9 úsekov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Dĺžka je 9- krát 50 metrov a šírka 1,5 metra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Dĺžka je 8- krát 50 metrov a šírka 1,2 metra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7. Aký je správny postup pri prekonávaní prekážky na 1. úseku štafeta 400m s prekážkami: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a/ Súťažiaci sa musí chytiť 2. a 4. priečky a nohami šliapnuť na 1. a 3. priečku a neplatí to   pre 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    zostup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b/ Súťažiaci sa musí chytiť 3. a 4. priečky a nohami šliapnuť na 1. a 2. priečku a neplatí to pre 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    zostup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c/ </w:t>
      </w:r>
      <w:r w:rsidRPr="001C71DA">
        <w:rPr>
          <w:rFonts w:ascii="Arial Narrow" w:hAnsi="Arial Narrow"/>
          <w:color w:val="333333"/>
          <w:sz w:val="20"/>
          <w:szCs w:val="20"/>
          <w:u w:val="single"/>
        </w:rPr>
        <w:t>Súťažiaci sa musí chytiť 3. a 4. priečky rukami a šliapnuť na 1. a 2. priečku, platí to i pre zostup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8. Na aký tlak má byť nastavený pretlakový ventil pri požiarnom útoku s vodou: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Tlak na pretlakovom ventile môže byť nastavený ľubovoľne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b/ 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Tlak na pretlakovom ventile má byť nastavený na 0,3 MPa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Tlak na pretlakovom ventile môže byť nastavený maximálne na 0,5 MPa</w:t>
      </w: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9. Kedy smie strojník pridávať plyn na stroji: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a/ Po spojení </w:t>
      </w:r>
      <w:proofErr w:type="spellStart"/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savíc</w:t>
      </w:r>
      <w:proofErr w:type="spellEnd"/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 a za použitia vývevy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b/ 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Po vložení sacieho vedenia do  vodného zdroja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Po spojení prívodného vedenia na pokyn veliteľa družstva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10</w:t>
      </w: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. Pokus je neplatný: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a/ </w:t>
      </w:r>
      <w:r w:rsidRPr="001C71DA">
        <w:rPr>
          <w:rFonts w:ascii="Arial Narrow" w:hAnsi="Arial Narrow"/>
          <w:color w:val="333333"/>
          <w:sz w:val="20"/>
          <w:szCs w:val="20"/>
          <w:u w:val="single"/>
        </w:rPr>
        <w:t xml:space="preserve">Ak nie je zavodnené čerpadlo do 60 sekúnd od zapnutia vývevy, alebo pokus nie je ukončený do 180 sek. </w:t>
      </w:r>
    </w:p>
    <w:p w:rsidR="001C71DA" w:rsidRPr="001C71DA" w:rsidRDefault="001C71DA" w:rsidP="001C71DA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 xml:space="preserve"> od vydania povelu k štartu</w:t>
      </w:r>
    </w:p>
    <w:p w:rsidR="001C71DA" w:rsidRPr="001C71DA" w:rsidRDefault="001C71DA" w:rsidP="001C71DA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b/ Ak nie je zavodnené čerpadlo do 90 sek. od zapnutia vývevy, alebo pokus nie je ukončený do 120 sek. </w:t>
      </w:r>
    </w:p>
    <w:p w:rsidR="001C71DA" w:rsidRPr="001C71DA" w:rsidRDefault="001C71DA" w:rsidP="001C71DA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c/ Ak nie je zavodnené čerpadlo do 50 sek. od zapnutia vývevy, alebo pokus nie je ukončený do 150 sek. od      </w:t>
      </w:r>
    </w:p>
    <w:p w:rsidR="001C71DA" w:rsidRDefault="001C71DA" w:rsidP="001C71DA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    vydania povelu k</w:t>
      </w:r>
      <w:r w:rsidR="009F45BD">
        <w:rPr>
          <w:rFonts w:ascii="Arial Narrow" w:hAnsi="Arial Narrow"/>
          <w:color w:val="333333"/>
          <w:sz w:val="20"/>
          <w:szCs w:val="20"/>
        </w:rPr>
        <w:t> </w:t>
      </w:r>
      <w:r w:rsidRPr="001C71DA">
        <w:rPr>
          <w:rFonts w:ascii="Arial Narrow" w:hAnsi="Arial Narrow"/>
          <w:color w:val="333333"/>
          <w:sz w:val="20"/>
          <w:szCs w:val="20"/>
        </w:rPr>
        <w:t>štartu</w:t>
      </w:r>
    </w:p>
    <w:p w:rsidR="009F45BD" w:rsidRPr="001C71DA" w:rsidRDefault="009F45BD" w:rsidP="001C71DA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</w:p>
    <w:p w:rsid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numPr>
          <w:ilvl w:val="0"/>
          <w:numId w:val="1"/>
        </w:numPr>
        <w:jc w:val="center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  <w:lastRenderedPageBreak/>
        <w:t>súťažný poriadok hasičského dorastu a súťaže DHZ</w:t>
      </w:r>
    </w:p>
    <w:p w:rsidR="001C71DA" w:rsidRPr="001C71DA" w:rsidRDefault="001C71DA" w:rsidP="001C71DA">
      <w:pPr>
        <w:ind w:left="360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1.Z koľkých členov pozostáva družstvo hasičského dorastu: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 10 členov vrátane veliteľa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 8 členov vrátane veliteľa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 9 členov vrátane veliteľa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2.Koľko členov družstva hasičského dorastu fyzicky plní štafetu 8x50m: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Š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tafetu 8x50m plní 9 členov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 w:rsidRPr="00037B4F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Š</w:t>
      </w:r>
      <w:r w:rsidRPr="00037B4F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t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afetu 8x50m plní 8 členov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c/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 Š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tafetu 8x50m plní 7 členov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3.Aký je časový limit na prípravu náradia: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5 minút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b/ 3 minúty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N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eurčený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4. Dĺžka trate pri </w:t>
      </w:r>
      <w:proofErr w:type="spellStart"/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prebore</w:t>
      </w:r>
      <w:proofErr w:type="spellEnd"/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 jednotlivca u dorastu je: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a/ 50m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b/ 100m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60m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5. V súťažných družstvách mužov a žien  môže štartovať: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a/ 5 dorastencov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Ž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iadny dorastenec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3 pretekári v dorasteneckom veku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6. Komu a v akom časovom priestore sa podáva protest: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P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rotest sa podáva sčítacej komisii hneď po ukončení disciplíny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 w:rsidRPr="00037B4F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P</w:t>
      </w:r>
      <w:r w:rsidRPr="00037B4F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r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otest sa podáva písomne hlavnému rozhodcovi disciplíny v čase do 10 minút od ukončenia pokusu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V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eliteľovi súťaže do 10 minút od ukončenia pokusu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7. Súťažiaci pri plnení disciplín musia použiť: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Ľ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ahký služobný opasok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B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ojový opasok</w:t>
      </w:r>
    </w:p>
    <w:p w:rsidR="001C71DA" w:rsidRPr="001C71DA" w:rsidRDefault="001C71DA" w:rsidP="001C71DA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 w:rsidRPr="00037B4F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Ľ</w:t>
      </w:r>
      <w:r w:rsidRPr="00037B4F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a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  <w:t>hký služobný alebo bojový opasok umiestnený na vrchnej časti odevu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8. Na aký tlak má byť nastavený pretlakový ventil pri požiarnom útoku s vodou – dorast, 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dospelý: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Tlak na pretlakovom ventile môže byť nastavený ľubovoľne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b/ 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Tlak na pretlakovom ventile má byť nastavený na 0,8 MPa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Tlak na pretlakovom ventile môže byť nastavený maximálne na 0,5 MPa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9. Keď pretekár neprinesie prúdnicu / štafetový kolík/ do cieľa -  je to hodnotené: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10 trestných bodov</w:t>
      </w:r>
    </w:p>
    <w:p w:rsidR="001C71DA" w:rsidRPr="001C71DA" w:rsidRDefault="001C71DA" w:rsidP="001C71DA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5 trestných bodov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c/ </w:t>
      </w:r>
      <w:r w:rsidR="00037B4F" w:rsidRPr="00037B4F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P</w:t>
      </w:r>
      <w:r w:rsidRPr="00037B4F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ok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us je neplatný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</w:p>
    <w:p w:rsidR="001C71DA" w:rsidRPr="001C71DA" w:rsidRDefault="001C71DA" w:rsidP="001C71DA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10. Kedy môže byť hasičské družstvo vylúčené zo súťaže: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a/ </w:t>
      </w:r>
      <w:r w:rsidR="00037B4F" w:rsidRPr="00037B4F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A</w:t>
      </w:r>
      <w:r w:rsidRPr="00037B4F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 xml:space="preserve">k 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>sa členovia družstva nedôstojne správali voči rozhodcom a členom vedenia súťaže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 nesplnili jednu z predpísaných disciplín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 odišli z miesta konania súťaže pred vyhodnotením</w:t>
      </w:r>
    </w:p>
    <w:p w:rsidR="001C71DA" w:rsidRPr="001C71DA" w:rsidRDefault="001C71DA" w:rsidP="001C71DA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</w:p>
    <w:p w:rsidR="0035587C" w:rsidRDefault="0035587C">
      <w:pPr>
        <w:rPr>
          <w:rFonts w:ascii="Arial Narrow" w:hAnsi="Arial Narrow"/>
          <w:sz w:val="20"/>
          <w:szCs w:val="20"/>
        </w:rPr>
      </w:pPr>
    </w:p>
    <w:p w:rsidR="001C71DA" w:rsidRDefault="001C71DA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Pr="001C71DA" w:rsidRDefault="00B53385" w:rsidP="00E3768E">
      <w:pPr>
        <w:pStyle w:val="Nadpis4"/>
        <w:pBdr>
          <w:bottom w:val="single" w:sz="6" w:space="0" w:color="auto"/>
        </w:pBdr>
        <w:jc w:val="center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lastRenderedPageBreak/>
        <w:t>Územná organizácia DPO SR Martin</w:t>
      </w:r>
    </w:p>
    <w:p w:rsidR="00E3768E" w:rsidRPr="001C71DA" w:rsidRDefault="00E3768E" w:rsidP="00E3768E">
      <w:pPr>
        <w:jc w:val="center"/>
        <w:rPr>
          <w:rFonts w:ascii="Arial Narrow" w:hAnsi="Arial Narrow"/>
          <w:color w:val="333333"/>
          <w:lang w:val="sk-SK"/>
        </w:rPr>
      </w:pPr>
    </w:p>
    <w:p w:rsidR="00E3768E" w:rsidRPr="001C71DA" w:rsidRDefault="00E3768E" w:rsidP="00E3768E">
      <w:pPr>
        <w:pStyle w:val="Nadpis4"/>
        <w:pBdr>
          <w:bottom w:val="single" w:sz="6" w:space="1" w:color="auto"/>
        </w:pBdr>
        <w:jc w:val="center"/>
        <w:rPr>
          <w:rFonts w:ascii="Arial Narrow" w:hAnsi="Arial Narrow"/>
          <w:color w:val="333333"/>
          <w:sz w:val="24"/>
          <w:szCs w:val="24"/>
        </w:rPr>
      </w:pPr>
      <w:r w:rsidRPr="001C71DA">
        <w:rPr>
          <w:rFonts w:ascii="Arial Narrow" w:hAnsi="Arial Narrow"/>
          <w:color w:val="333333"/>
          <w:sz w:val="24"/>
          <w:szCs w:val="24"/>
        </w:rPr>
        <w:t>Testové otázky pre získanie odznaku odbornosti „Rozhodca DPO SR“</w:t>
      </w:r>
    </w:p>
    <w:p w:rsidR="00E3768E" w:rsidRPr="001C71DA" w:rsidRDefault="00E3768E" w:rsidP="00E3768E">
      <w:pPr>
        <w:jc w:val="center"/>
        <w:rPr>
          <w:rFonts w:ascii="Arial Narrow" w:hAnsi="Arial Narrow"/>
          <w:b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numPr>
          <w:ilvl w:val="0"/>
          <w:numId w:val="2"/>
        </w:numPr>
        <w:jc w:val="center"/>
        <w:rPr>
          <w:rFonts w:ascii="Arial Narrow" w:hAnsi="Arial Narrow"/>
          <w:b/>
          <w:bCs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lang w:val="sk-SK"/>
        </w:rPr>
        <w:t>história a legislatíva</w:t>
      </w:r>
    </w:p>
    <w:p w:rsidR="00E3768E" w:rsidRPr="001C71DA" w:rsidRDefault="00E3768E" w:rsidP="00E3768E">
      <w:pPr>
        <w:ind w:left="360"/>
        <w:rPr>
          <w:rFonts w:ascii="Arial Narrow" w:hAnsi="Arial Narrow"/>
          <w:b/>
          <w:bCs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1. Čo tvorí základný organizačný článok DPO SR:</w:t>
      </w:r>
    </w:p>
    <w:p w:rsidR="00E3768E" w:rsidRPr="00E3768E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a/ Dobrovoľný hasičský zbor obce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Okrsok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Dobrovoľný hasičský zbor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2. Najvyšším orgánom Dobrovoľného hasičského zboru je: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Výbor DHZ</w:t>
      </w:r>
    </w:p>
    <w:p w:rsidR="00E3768E" w:rsidRPr="00E3768E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b/ Výročná členská schôdza DHZ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Výročné valné zhromaždenie</w:t>
      </w:r>
    </w:p>
    <w:p w:rsidR="00E3768E" w:rsidRPr="001C71DA" w:rsidRDefault="00E3768E" w:rsidP="00E3768E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  <w:t>3. Kto prijíma člena do DPO SR?</w:t>
      </w:r>
    </w:p>
    <w:p w:rsidR="00E3768E" w:rsidRPr="001C71DA" w:rsidRDefault="00B53385" w:rsidP="00E3768E">
      <w:pPr>
        <w:rPr>
          <w:rFonts w:ascii="Arial Narrow" w:hAnsi="Arial Narrow"/>
          <w:color w:val="333333"/>
          <w:sz w:val="20"/>
          <w:szCs w:val="20"/>
          <w:lang w:val="en-US"/>
        </w:rPr>
      </w:pPr>
      <w:proofErr w:type="gramStart"/>
      <w:r>
        <w:rPr>
          <w:rFonts w:ascii="Arial Narrow" w:hAnsi="Arial Narrow"/>
          <w:color w:val="333333"/>
          <w:sz w:val="20"/>
          <w:szCs w:val="20"/>
          <w:lang w:val="en-US"/>
        </w:rPr>
        <w:t>a</w:t>
      </w:r>
      <w:proofErr w:type="gram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/ </w:t>
      </w:r>
      <w:proofErr w:type="spellStart"/>
      <w:r>
        <w:rPr>
          <w:rFonts w:ascii="Arial Narrow" w:hAnsi="Arial Narrow"/>
          <w:color w:val="333333"/>
          <w:sz w:val="20"/>
          <w:szCs w:val="20"/>
          <w:lang w:val="en-US"/>
        </w:rPr>
        <w:t>ÚzO</w:t>
      </w:r>
      <w:proofErr w:type="spell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 DPO SR</w:t>
      </w:r>
    </w:p>
    <w:p w:rsidR="00E3768E" w:rsidRPr="00E3768E" w:rsidRDefault="00B53385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proofErr w:type="gramStart"/>
      <w:r>
        <w:rPr>
          <w:rFonts w:ascii="Arial Narrow" w:hAnsi="Arial Narrow"/>
          <w:color w:val="333333"/>
          <w:sz w:val="20"/>
          <w:szCs w:val="20"/>
          <w:lang w:val="en-US"/>
        </w:rPr>
        <w:t>b</w:t>
      </w:r>
      <w:proofErr w:type="gram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/ </w:t>
      </w:r>
      <w:proofErr w:type="spellStart"/>
      <w:r>
        <w:rPr>
          <w:rFonts w:ascii="Arial Narrow" w:hAnsi="Arial Narrow"/>
          <w:color w:val="333333"/>
          <w:sz w:val="20"/>
          <w:szCs w:val="20"/>
          <w:lang w:val="en-US"/>
        </w:rPr>
        <w:t>Výbor</w:t>
      </w:r>
      <w:proofErr w:type="spell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 DHZ s </w:t>
      </w:r>
      <w:proofErr w:type="spellStart"/>
      <w:r>
        <w:rPr>
          <w:rFonts w:ascii="Arial Narrow" w:hAnsi="Arial Narrow"/>
          <w:color w:val="333333"/>
          <w:sz w:val="20"/>
          <w:szCs w:val="20"/>
          <w:lang w:val="en-US"/>
        </w:rPr>
        <w:t>povi</w:t>
      </w:r>
      <w:r w:rsidR="00E3768E" w:rsidRPr="00E3768E">
        <w:rPr>
          <w:rFonts w:ascii="Arial Narrow" w:hAnsi="Arial Narrow"/>
          <w:color w:val="333333"/>
          <w:sz w:val="20"/>
          <w:szCs w:val="20"/>
          <w:lang w:val="en-US"/>
        </w:rPr>
        <w:t>n</w:t>
      </w:r>
      <w:r>
        <w:rPr>
          <w:rFonts w:ascii="Arial Narrow" w:hAnsi="Arial Narrow"/>
          <w:color w:val="333333"/>
          <w:sz w:val="20"/>
          <w:szCs w:val="20"/>
          <w:lang w:val="en-US"/>
        </w:rPr>
        <w:t>n</w:t>
      </w:r>
      <w:r w:rsidR="00E3768E" w:rsidRPr="00E3768E">
        <w:rPr>
          <w:rFonts w:ascii="Arial Narrow" w:hAnsi="Arial Narrow"/>
          <w:color w:val="333333"/>
          <w:sz w:val="20"/>
          <w:szCs w:val="20"/>
          <w:lang w:val="en-US"/>
        </w:rPr>
        <w:t>osťou</w:t>
      </w:r>
      <w:proofErr w:type="spellEnd"/>
      <w:r>
        <w:rPr>
          <w:rFonts w:ascii="Arial Narrow" w:hAnsi="Arial Narrow"/>
          <w:color w:val="333333"/>
          <w:sz w:val="20"/>
          <w:szCs w:val="20"/>
          <w:lang w:val="en-US"/>
        </w:rPr>
        <w:t xml:space="preserve"> </w:t>
      </w:r>
      <w:proofErr w:type="spellStart"/>
      <w:r w:rsidR="00E3768E" w:rsidRPr="00E3768E">
        <w:rPr>
          <w:rFonts w:ascii="Arial Narrow" w:hAnsi="Arial Narrow"/>
          <w:color w:val="333333"/>
          <w:sz w:val="20"/>
          <w:szCs w:val="20"/>
          <w:lang w:val="en-US"/>
        </w:rPr>
        <w:t>informovať</w:t>
      </w:r>
      <w:proofErr w:type="spellEnd"/>
      <w:r w:rsidR="00E3768E" w:rsidRPr="00E3768E">
        <w:rPr>
          <w:rFonts w:ascii="Arial Narrow" w:hAnsi="Arial Narrow"/>
          <w:color w:val="333333"/>
          <w:sz w:val="20"/>
          <w:szCs w:val="20"/>
          <w:lang w:val="en-US"/>
        </w:rPr>
        <w:t xml:space="preserve"> VČS DHZ</w:t>
      </w:r>
    </w:p>
    <w:p w:rsidR="00E3768E" w:rsidRPr="001C71DA" w:rsidRDefault="00B53385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>
        <w:rPr>
          <w:rFonts w:ascii="Arial Narrow" w:hAnsi="Arial Narrow"/>
          <w:color w:val="333333"/>
          <w:sz w:val="20"/>
          <w:szCs w:val="20"/>
          <w:lang w:val="sk-SK"/>
        </w:rPr>
        <w:t>c/ KO DPO SR</w:t>
      </w:r>
    </w:p>
    <w:p w:rsidR="00E3768E" w:rsidRPr="001C71DA" w:rsidRDefault="00E3768E" w:rsidP="00E3768E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4. Kedy a kde bola založená Zemská hasičská jednota na Slovensku: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V roku 1946 v Martine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V roku 1952 v Bratislave</w:t>
      </w:r>
    </w:p>
    <w:p w:rsidR="00E3768E" w:rsidRPr="00E3768E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c/ V roku 1922 v Trenčíne</w:t>
      </w:r>
    </w:p>
    <w:p w:rsidR="00E3768E" w:rsidRPr="00E3768E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5. Kto sa stal po vzniku Zemskej hasičskej jednoty jej prvým veliteľom: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a/ Vojtech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>Nemák</w:t>
      </w:r>
      <w:proofErr w:type="spellEnd"/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Béla</w:t>
      </w:r>
      <w:proofErr w:type="spellEnd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 </w:t>
      </w:r>
      <w:proofErr w:type="spellStart"/>
      <w:r w:rsidRPr="001C71DA">
        <w:rPr>
          <w:rFonts w:ascii="Arial Narrow" w:hAnsi="Arial Narrow"/>
          <w:color w:val="333333"/>
          <w:sz w:val="20"/>
          <w:szCs w:val="20"/>
          <w:lang w:val="sk-SK"/>
        </w:rPr>
        <w:t>Voldán</w:t>
      </w:r>
      <w:proofErr w:type="spellEnd"/>
    </w:p>
    <w:p w:rsidR="00E3768E" w:rsidRPr="00E3768E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c/ Miloslav Schmidt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6. Kedy a kde bol otvorený Hasičský dom – dnešné sídlo odbornej školy DPO:</w:t>
      </w:r>
    </w:p>
    <w:p w:rsidR="00E3768E" w:rsidRPr="00E3768E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</w:t>
      </w: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/ V roku 1930 v Martine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V roku 1922 v Trenčíne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V roku 1952 v Žiline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  <w:t>7. Kedy nadobudol platnosť zákon č. 37/ 2014 o Dobrovoľnej požiarnej ochrane: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1.5.2014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b/ 1.7.2014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 </w:t>
      </w: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1.4.2014</w:t>
      </w:r>
    </w:p>
    <w:p w:rsidR="00E3768E" w:rsidRPr="001C71DA" w:rsidRDefault="00E3768E" w:rsidP="00E3768E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pStyle w:val="Zkladntextodsazen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8. Aké podmienky musí splniť uchádzač o získanie odznaku odbornosti Rozhodca DPO SR:</w:t>
      </w:r>
    </w:p>
    <w:p w:rsidR="00E3768E" w:rsidRPr="00E3768E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</w:t>
      </w:r>
      <w:r w:rsidRPr="00E3768E">
        <w:rPr>
          <w:rFonts w:ascii="Arial Narrow" w:hAnsi="Arial Narrow"/>
          <w:color w:val="333333"/>
          <w:sz w:val="20"/>
          <w:szCs w:val="20"/>
          <w:lang w:val="sk-SK"/>
        </w:rPr>
        <w:t xml:space="preserve">/ Musí mať minimálne 18 rokov, byť najmenej 3 roky členom DPO SR 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Musí mať vek 21 rokov, členstvo v DPO SR 10 rokov a minimálne 3 roky praxe ako rozhodca –  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    pretekár PP DHZ – hry Plameň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c/Musí byť absolventom odborného kurzu v OŠ DPO Martin so stredoškolským vzdelaním,  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   zdravotne spôsobilý a musí byť členom DPO SR minimálne 5 rokov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pStyle w:val="Zkladntextodsazen2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</w:p>
    <w:p w:rsidR="00E3768E" w:rsidRPr="001C71DA" w:rsidRDefault="00E3768E" w:rsidP="00037B4F">
      <w:pPr>
        <w:pStyle w:val="Zkladntextodsazen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9. Koľko stupňov má odznak odbornosti Rozhodca: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</w:t>
      </w:r>
      <w:r w:rsidRPr="00E3768E">
        <w:rPr>
          <w:rFonts w:ascii="Arial Narrow" w:hAnsi="Arial Narrow"/>
          <w:color w:val="333333"/>
          <w:sz w:val="20"/>
          <w:szCs w:val="20"/>
          <w:lang w:val="sk-SK"/>
        </w:rPr>
        <w:t xml:space="preserve">/ </w:t>
      </w:r>
      <w:r w:rsidR="00037B4F"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dznak odbornosti Rozhodca má len jeden stupeň – má charakter odznaku odbornosti II. stupňa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dznak odbornosti Rozhodca má 3 stupne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dznak odbornosti Rozhodca má 4 stupne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pStyle w:val="Zkladntextodsazen2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10. Aké vyznamenanie môže byť udelené úspešným trénerom a vedúcim súťažných družstiev dospelých a mladých hasičov: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a/ Odznak odbornosti Požiarnik – Vedúci mládeže I. stupňa</w:t>
      </w:r>
    </w:p>
    <w:p w:rsidR="00E3768E" w:rsidRPr="00E3768E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 xml:space="preserve">b/ </w:t>
      </w:r>
      <w:r w:rsidRPr="00E3768E">
        <w:rPr>
          <w:rFonts w:ascii="Arial Narrow" w:hAnsi="Arial Narrow"/>
          <w:color w:val="333333"/>
          <w:sz w:val="20"/>
          <w:szCs w:val="20"/>
          <w:lang w:val="sk-SK"/>
        </w:rPr>
        <w:t>Medaila Miloslava Schmidta "Za zásluhy o výcvik"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color w:val="333333"/>
          <w:sz w:val="20"/>
          <w:szCs w:val="20"/>
          <w:lang w:val="sk-SK"/>
        </w:rPr>
        <w:t>c/ Titul "Zaslúžilý člen DPO SR"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numPr>
          <w:ilvl w:val="0"/>
          <w:numId w:val="2"/>
        </w:numPr>
        <w:jc w:val="center"/>
        <w:rPr>
          <w:rFonts w:ascii="Arial Narrow" w:hAnsi="Arial Narrow"/>
          <w:b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/>
          <w:color w:val="333333"/>
          <w:sz w:val="20"/>
          <w:szCs w:val="20"/>
          <w:lang w:val="sk-SK"/>
        </w:rPr>
        <w:t>súťažný poriadok celoštátna hra Plameň</w:t>
      </w:r>
    </w:p>
    <w:p w:rsidR="00E3768E" w:rsidRPr="001C71DA" w:rsidRDefault="00E3768E" w:rsidP="00E3768E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1.Rozmery pre dráhu požiarneho útoku </w:t>
      </w:r>
      <w:r w:rsidR="00BC33F7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s prekážkami</w:t>
      </w: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 sú: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Dĺžka 75 metrov, šírka 1,2 metra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Dĺžka 45 metrov, šírka 5 metrov</w:t>
      </w:r>
    </w:p>
    <w:p w:rsidR="00E3768E" w:rsidRPr="00E3768E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c/ 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Dĺžka 75 metrov, šírka 5 metrov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2. Aké sú rozmery vodnej priekopy na požiarnom útoku </w:t>
      </w:r>
      <w:r w:rsidR="00BC33F7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s prekážkami</w:t>
      </w: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:</w:t>
      </w:r>
    </w:p>
    <w:p w:rsidR="00E3768E" w:rsidRPr="00E3768E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a/ 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1,8 metra dlhá a 2 metre široká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1,6 metra dlhá a 2 metre široká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1,6 metra dlhá a 1,8 metra široká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pStyle w:val="Zkladntextodsazen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>3. V akej vzdialenosti od štartu stojí veliteľ do nastriekania terčov a kedy opustí svoje miesto:</w:t>
      </w:r>
    </w:p>
    <w:p w:rsidR="00E3768E" w:rsidRPr="001C71DA" w:rsidRDefault="00E3768E" w:rsidP="00E3768E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a/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63 metrov a po nastriekaní terčov číslami 2 až 5</w:t>
      </w:r>
    </w:p>
    <w:p w:rsidR="00E3768E" w:rsidRPr="001C71DA" w:rsidRDefault="00E3768E" w:rsidP="00E3768E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b/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65 metrov a po nastriekaní terčov číslami 4 a 5</w:t>
      </w:r>
    </w:p>
    <w:p w:rsidR="00E3768E" w:rsidRPr="00E3768E" w:rsidRDefault="00E3768E" w:rsidP="00E3768E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c/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</w:r>
      <w:r w:rsidRPr="00E3768E">
        <w:rPr>
          <w:rFonts w:ascii="Arial Narrow" w:hAnsi="Arial Narrow"/>
          <w:b w:val="0"/>
          <w:color w:val="333333"/>
          <w:sz w:val="20"/>
          <w:szCs w:val="20"/>
        </w:rPr>
        <w:t>65 metrov a po nastriekaní terčov číslami 2 a 3</w:t>
      </w: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pStyle w:val="Zkladntextodsazen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 xml:space="preserve">4. Ktoré číslo začína a ktoré číslo končí s rozvinovaním hadíc na požiarnom útoku </w:t>
      </w:r>
      <w:r w:rsidR="00BC33F7">
        <w:rPr>
          <w:rFonts w:ascii="Arial Narrow" w:hAnsi="Arial Narrow"/>
          <w:color w:val="333333"/>
          <w:sz w:val="20"/>
          <w:szCs w:val="20"/>
          <w:u w:val="single"/>
        </w:rPr>
        <w:t>s prekážkami</w:t>
      </w:r>
      <w:r w:rsidRPr="001C71DA">
        <w:rPr>
          <w:rFonts w:ascii="Arial Narrow" w:hAnsi="Arial Narrow"/>
          <w:color w:val="333333"/>
          <w:sz w:val="20"/>
          <w:szCs w:val="20"/>
          <w:u w:val="single"/>
        </w:rPr>
        <w:t>:</w:t>
      </w:r>
    </w:p>
    <w:p w:rsidR="00E3768E" w:rsidRPr="001C71DA" w:rsidRDefault="00E3768E" w:rsidP="00E3768E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a/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Začína číslo 6 a končí číslo 9</w:t>
      </w:r>
    </w:p>
    <w:p w:rsidR="00E3768E" w:rsidRPr="00E3768E" w:rsidRDefault="00E3768E" w:rsidP="00E3768E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b/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</w:r>
      <w:r w:rsidRPr="00E3768E">
        <w:rPr>
          <w:rFonts w:ascii="Arial Narrow" w:hAnsi="Arial Narrow"/>
          <w:b w:val="0"/>
          <w:color w:val="333333"/>
          <w:sz w:val="20"/>
          <w:szCs w:val="20"/>
        </w:rPr>
        <w:t>Začína a končí číslo 6</w:t>
      </w:r>
    </w:p>
    <w:p w:rsidR="00E3768E" w:rsidRPr="001C71DA" w:rsidRDefault="00E3768E" w:rsidP="00E3768E">
      <w:pPr>
        <w:pStyle w:val="Zkladntextodsazen"/>
        <w:jc w:val="both"/>
        <w:rPr>
          <w:rFonts w:ascii="Arial Narrow" w:hAnsi="Arial Narrow"/>
          <w:b w:val="0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c/</w:t>
      </w:r>
      <w:r w:rsidRPr="001C71DA">
        <w:rPr>
          <w:rFonts w:ascii="Arial Narrow" w:hAnsi="Arial Narrow"/>
          <w:b w:val="0"/>
          <w:color w:val="333333"/>
          <w:sz w:val="20"/>
          <w:szCs w:val="20"/>
        </w:rPr>
        <w:tab/>
        <w:t>Začína číslo 9 a končí číslo 6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pStyle w:val="Zkladntextodsazen3"/>
        <w:ind w:left="0" w:firstLine="0"/>
        <w:rPr>
          <w:rFonts w:ascii="Arial Narrow" w:hAnsi="Arial Narrow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color w:val="333333"/>
          <w:sz w:val="20"/>
          <w:szCs w:val="20"/>
          <w:u w:val="single"/>
        </w:rPr>
        <w:t>5. Ak súťažiaci odloží nesprávny technický prostriedok k vyobrazeniu iného súťažiaceho a tento ho odloží:</w:t>
      </w:r>
    </w:p>
    <w:p w:rsidR="00E3768E" w:rsidRPr="001C71DA" w:rsidRDefault="00E3768E" w:rsidP="00E3768E">
      <w:pPr>
        <w:pStyle w:val="Zkladntextodsazen3"/>
        <w:ind w:left="540" w:hanging="540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a/ Je to nesprávna práca súťažiaceho, ktorý technický prostriedok uložil</w:t>
      </w:r>
    </w:p>
    <w:p w:rsidR="00E3768E" w:rsidRPr="00E3768E" w:rsidRDefault="00E3768E" w:rsidP="00E3768E">
      <w:pPr>
        <w:pStyle w:val="Zkladntextodsazen3"/>
        <w:ind w:left="540" w:hanging="540"/>
        <w:rPr>
          <w:rFonts w:ascii="Arial Narrow" w:hAnsi="Arial Narrow"/>
          <w:b w:val="0"/>
          <w:color w:val="333333"/>
          <w:sz w:val="20"/>
          <w:szCs w:val="20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b</w:t>
      </w:r>
      <w:r w:rsidRPr="00E3768E">
        <w:rPr>
          <w:rFonts w:ascii="Arial Narrow" w:hAnsi="Arial Narrow"/>
          <w:b w:val="0"/>
          <w:color w:val="333333"/>
          <w:sz w:val="20"/>
          <w:szCs w:val="20"/>
        </w:rPr>
        <w:t>/ Je to nesprávna práca obidvoch súťažiacich</w:t>
      </w:r>
    </w:p>
    <w:p w:rsidR="00E3768E" w:rsidRPr="001C71DA" w:rsidRDefault="00E3768E" w:rsidP="00E3768E">
      <w:pPr>
        <w:pStyle w:val="Zkladntextodsazen3"/>
        <w:ind w:left="540" w:hanging="540"/>
        <w:rPr>
          <w:rFonts w:ascii="Arial Narrow" w:hAnsi="Arial Narrow"/>
          <w:b w:val="0"/>
          <w:color w:val="333333"/>
          <w:sz w:val="20"/>
          <w:szCs w:val="20"/>
          <w:u w:val="single"/>
        </w:rPr>
      </w:pPr>
      <w:r w:rsidRPr="001C71DA">
        <w:rPr>
          <w:rFonts w:ascii="Arial Narrow" w:hAnsi="Arial Narrow"/>
          <w:b w:val="0"/>
          <w:color w:val="333333"/>
          <w:sz w:val="20"/>
          <w:szCs w:val="20"/>
        </w:rPr>
        <w:t>c/ Je to nesprávna práca súťažiaceho, ktorý technický prostriedok odložil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6. Aké sú rozmery dráhy pre štafetový beh 400m s prekážkami a koľko má úsekov:</w:t>
      </w:r>
    </w:p>
    <w:p w:rsidR="00E3768E" w:rsidRPr="00E3768E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/ Dĺžka je 400 metrov, šírka minimálne 1,2 metra a má 9 úsekov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Dĺžka je 9- krát 50 metrov a šírka 1,5 metra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Dĺžka je 8- krát 50 metrov a šírka 1,2 metra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7. Aký je správny postup pri prekonávaní prekážky na 1. úseku štafeta 400m s prekážkami:</w:t>
      </w:r>
    </w:p>
    <w:p w:rsidR="00E3768E" w:rsidRPr="001C71DA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a/ Súťažiaci sa musí chytiť 2. a 4. priečky a nohami šliapnuť na 1. a 3. priečku a neplatí to   pre </w:t>
      </w:r>
    </w:p>
    <w:p w:rsidR="00E3768E" w:rsidRPr="001C71DA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    zostup</w:t>
      </w:r>
    </w:p>
    <w:p w:rsidR="00E3768E" w:rsidRPr="001C71DA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b/ Súťažiaci sa musí chytiť 3. a 4. priečky a nohami šliapnuť na 1. a 2. priečku a neplatí to pre </w:t>
      </w:r>
    </w:p>
    <w:p w:rsidR="00E3768E" w:rsidRPr="001C71DA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    zostup</w:t>
      </w:r>
    </w:p>
    <w:p w:rsidR="00E3768E" w:rsidRPr="00E3768E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c/ </w:t>
      </w:r>
      <w:r w:rsidRPr="00E3768E">
        <w:rPr>
          <w:rFonts w:ascii="Arial Narrow" w:hAnsi="Arial Narrow"/>
          <w:color w:val="333333"/>
          <w:sz w:val="20"/>
          <w:szCs w:val="20"/>
        </w:rPr>
        <w:t>Súťažiaci sa musí chytiť 3. a 4. priečky rukami a šliapnuť na 1. a 2. priečku, platí to i pre zostup</w:t>
      </w:r>
    </w:p>
    <w:p w:rsidR="00E3768E" w:rsidRPr="00E3768E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8. Na aký tlak má byť nastavený pretlakový ventil pri požiarnom útoku s vodou: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Tlak na pretlakovom ventile môže byť nastavený ľubovoľne</w:t>
      </w:r>
    </w:p>
    <w:p w:rsidR="00E3768E" w:rsidRPr="00E3768E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b/ 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Tlak na pretlakovom ventile má byť nastavený na 0,3 MPa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Tlak na pretlakovom ventile môže byť nastavený maximálne na 0,5 MPa</w:t>
      </w: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9. Kedy smie strojník pridávať plyn na stroji: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a/ Po spojení </w:t>
      </w:r>
      <w:proofErr w:type="spellStart"/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savíc</w:t>
      </w:r>
      <w:proofErr w:type="spellEnd"/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 a za použitia vývevy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Po vložení sacieho vedenia do vody vodného zdroja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Po spojení prívodného vedenia na pokyn veliteľa družstva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10</w:t>
      </w: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. Pokus je neplatný:</w:t>
      </w:r>
    </w:p>
    <w:p w:rsidR="00E3768E" w:rsidRPr="00E3768E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>a</w:t>
      </w:r>
      <w:r w:rsidRPr="00E3768E">
        <w:rPr>
          <w:rFonts w:ascii="Arial Narrow" w:hAnsi="Arial Narrow"/>
          <w:color w:val="333333"/>
          <w:sz w:val="20"/>
          <w:szCs w:val="20"/>
        </w:rPr>
        <w:t xml:space="preserve">/ Ak nie je zavodnené čerpadlo do 60 sekúnd od zapnutia vývevy, alebo pokus nie je ukončený do 180 sek. </w:t>
      </w:r>
    </w:p>
    <w:p w:rsidR="00E3768E" w:rsidRPr="00E3768E" w:rsidRDefault="00E3768E" w:rsidP="00E3768E">
      <w:pPr>
        <w:pStyle w:val="Zkladntextodsazen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E3768E">
        <w:rPr>
          <w:rFonts w:ascii="Arial Narrow" w:hAnsi="Arial Narrow"/>
          <w:color w:val="333333"/>
          <w:sz w:val="20"/>
          <w:szCs w:val="20"/>
        </w:rPr>
        <w:t xml:space="preserve">    od vydania povelu k štartu</w:t>
      </w:r>
    </w:p>
    <w:p w:rsidR="00E3768E" w:rsidRPr="001C71DA" w:rsidRDefault="00E3768E" w:rsidP="00E3768E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b/ Ak nie je zavodnené čerpadlo do 90 sek. od zapnutia vývevy, alebo pokus nie je ukončený do 120 sek. </w:t>
      </w:r>
    </w:p>
    <w:p w:rsidR="00E3768E" w:rsidRPr="001C71DA" w:rsidRDefault="00E3768E" w:rsidP="00E3768E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c/ Ak nie je zavodnené čerpadlo do 50 sek. od zapnutia vývevy, alebo pokus nie je ukončený do 150 sek. od      </w:t>
      </w:r>
    </w:p>
    <w:p w:rsidR="00E3768E" w:rsidRPr="001C71DA" w:rsidRDefault="00E3768E" w:rsidP="00E3768E">
      <w:pPr>
        <w:pStyle w:val="Zkladntextodsazen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1C71DA">
        <w:rPr>
          <w:rFonts w:ascii="Arial Narrow" w:hAnsi="Arial Narrow"/>
          <w:color w:val="333333"/>
          <w:sz w:val="20"/>
          <w:szCs w:val="20"/>
        </w:rPr>
        <w:t xml:space="preserve">    vydania povelu k štartu</w:t>
      </w:r>
    </w:p>
    <w:p w:rsidR="00E3768E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B53385" w:rsidRDefault="00B53385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numPr>
          <w:ilvl w:val="0"/>
          <w:numId w:val="2"/>
        </w:numPr>
        <w:jc w:val="center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  <w:lastRenderedPageBreak/>
        <w:t>súťažný poriadok hasičského dorastu a súťaže DHZ</w:t>
      </w:r>
    </w:p>
    <w:p w:rsidR="00E3768E" w:rsidRPr="001C71DA" w:rsidRDefault="00E3768E" w:rsidP="00E3768E">
      <w:pPr>
        <w:ind w:left="360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1.Z koľkých členov pozostáva družstvo hasičského dorastu: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 10 členov vrátane veliteľa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 8 členov vrátane veliteľa</w:t>
      </w:r>
    </w:p>
    <w:p w:rsidR="00E3768E" w:rsidRPr="00E3768E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 9 členov vrátane veliteľa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2.Koľko členov družstva hasičského dorastu fyzicky plní štafetu 8x50m: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Š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tafetu 8x50m plní 9 členov</w:t>
      </w:r>
    </w:p>
    <w:p w:rsidR="00E3768E" w:rsidRPr="00E3768E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Š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tafetu 8x50m plní 8 členov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c/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 Š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tafetu 8x50m plní 7 členov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3.Aký je časový limit na prípravu náradia:</w:t>
      </w:r>
    </w:p>
    <w:p w:rsidR="00E3768E" w:rsidRPr="00E3768E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5 minút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b/ 3 minúty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N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eurčený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4. Dĺžka trate pri </w:t>
      </w:r>
      <w:proofErr w:type="spellStart"/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prebore</w:t>
      </w:r>
      <w:proofErr w:type="spellEnd"/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 jednotlivca u dorastu je: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a/ 50m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b/ 100m</w:t>
      </w:r>
    </w:p>
    <w:p w:rsidR="00E3768E" w:rsidRPr="00E3768E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60m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5. V súťažných družstvách mužov a žien  môže štartovať: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a/ 5 dorastencov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Ž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iadny dorastenec</w:t>
      </w:r>
    </w:p>
    <w:p w:rsidR="00E3768E" w:rsidRPr="00E3768E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c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/ 3 pretekári v dorasteneckom veku</w:t>
      </w:r>
    </w:p>
    <w:p w:rsidR="00E3768E" w:rsidRPr="00E3768E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6. Komu a v akom časovom priestore sa podáva protest: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P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rotest sa podáva sčítacej komisii hneď po ukončení disciplíny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P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rotest sa podáva písomne hlavnému rozhodcovi disciplíny v čase do 10 minút od ukončenia pokusu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V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eliteľovi súťaže do 10 minút od ukončenia pokusu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7. Súťažiaci pri plnení disciplín musia použiť: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a/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Ľ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ahký služobný opasok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B</w:t>
      </w: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ojový opasok</w:t>
      </w:r>
    </w:p>
    <w:p w:rsidR="00E3768E" w:rsidRPr="001C71DA" w:rsidRDefault="00E3768E" w:rsidP="00E3768E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c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 xml:space="preserve">/ </w:t>
      </w:r>
      <w:r w:rsidR="00037B4F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Ľ</w:t>
      </w:r>
      <w:r w:rsidRPr="00E3768E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ahký služobný alebo bojový opasok umiestnený na vrchnej časti odevu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8. Na aký tlak má byť nastavený pretlakový ventil pri požiarnom útoku s vodou – dorast, 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dospelý: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Tlak na pretlakovom ventile môže byť nastavený ľubovoľne</w:t>
      </w:r>
    </w:p>
    <w:p w:rsidR="00E3768E" w:rsidRPr="00E3768E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/ Tlak na pretlakovom ventile má byť nastavený na 0,8 MPa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Tlak na pretlakovom ventile môže byť nastavený maximálne na 0,5 MPa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9. Keď pretekár neprinesie prúdnicu / štafetový kolík/ do cieľa -  je to hodnotené: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a/ 10 trestných bodov</w:t>
      </w:r>
    </w:p>
    <w:p w:rsidR="00E3768E" w:rsidRPr="001C71DA" w:rsidRDefault="00E3768E" w:rsidP="00E3768E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b/ 5 trestných bodov</w:t>
      </w:r>
    </w:p>
    <w:p w:rsidR="00E3768E" w:rsidRPr="001C71DA" w:rsidRDefault="00037B4F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c/ P</w:t>
      </w:r>
      <w:r w:rsidR="00E3768E"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okus je neplatný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</w:p>
    <w:p w:rsidR="00E3768E" w:rsidRPr="001C71DA" w:rsidRDefault="00E3768E" w:rsidP="00E3768E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 w:rsidRPr="001C71DA"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10. Kedy môže byť hasičské družstvo vylúčené zo súťaže:</w:t>
      </w:r>
    </w:p>
    <w:p w:rsidR="00E3768E" w:rsidRPr="00E3768E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/ </w:t>
      </w:r>
      <w:r w:rsidR="00037B4F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E3768E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 sa členovia družstva nedôstojne správali voči rozhodcom a členom vedenia súťaže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b/ </w:t>
      </w:r>
      <w:r w:rsidR="00037B4F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 nesplnili jednu z predpísaných disciplín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 xml:space="preserve">c/ </w:t>
      </w:r>
      <w:r w:rsidR="00037B4F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Pr="001C71DA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 odišli z miesta konania súťaže pred vyhodnotením</w:t>
      </w:r>
    </w:p>
    <w:p w:rsidR="00E3768E" w:rsidRPr="001C71DA" w:rsidRDefault="00E3768E" w:rsidP="00E3768E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</w:p>
    <w:p w:rsidR="00E3768E" w:rsidRDefault="00E3768E" w:rsidP="00E3768E">
      <w:pPr>
        <w:rPr>
          <w:rFonts w:ascii="Arial Narrow" w:hAnsi="Arial Narrow"/>
          <w:sz w:val="20"/>
          <w:szCs w:val="20"/>
        </w:rPr>
      </w:pPr>
    </w:p>
    <w:p w:rsidR="00E3768E" w:rsidRPr="001C71DA" w:rsidRDefault="00E3768E" w:rsidP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>
      <w:pPr>
        <w:rPr>
          <w:rFonts w:ascii="Arial Narrow" w:hAnsi="Arial Narrow"/>
          <w:sz w:val="20"/>
          <w:szCs w:val="20"/>
        </w:rPr>
      </w:pPr>
    </w:p>
    <w:p w:rsidR="00E3768E" w:rsidRDefault="00E3768E" w:rsidP="00E3768E">
      <w:pPr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E3768E">
        <w:rPr>
          <w:rFonts w:ascii="Arial Narrow" w:hAnsi="Arial Narrow"/>
          <w:b/>
          <w:sz w:val="36"/>
          <w:szCs w:val="36"/>
          <w:lang w:val="sk-SK"/>
        </w:rPr>
        <w:lastRenderedPageBreak/>
        <w:t>Správne odpovede O</w:t>
      </w:r>
      <w:bookmarkStart w:id="0" w:name="_GoBack"/>
      <w:bookmarkEnd w:id="0"/>
      <w:r w:rsidRPr="00E3768E">
        <w:rPr>
          <w:rFonts w:ascii="Arial Narrow" w:hAnsi="Arial Narrow"/>
          <w:b/>
          <w:sz w:val="36"/>
          <w:szCs w:val="36"/>
          <w:lang w:val="sk-SK"/>
        </w:rPr>
        <w:t>dznak odbornosti Rozhodca</w:t>
      </w:r>
    </w:p>
    <w:p w:rsidR="00E3768E" w:rsidRDefault="00E3768E" w:rsidP="00E3768E">
      <w:pPr>
        <w:jc w:val="center"/>
        <w:rPr>
          <w:rFonts w:ascii="Arial Narrow" w:hAnsi="Arial Narrow"/>
          <w:b/>
          <w:sz w:val="36"/>
          <w:szCs w:val="36"/>
          <w:lang w:val="sk-SK"/>
        </w:rPr>
      </w:pPr>
    </w:p>
    <w:tbl>
      <w:tblPr>
        <w:tblStyle w:val="Mkatabulky"/>
        <w:tblW w:w="11199" w:type="dxa"/>
        <w:tblInd w:w="-998" w:type="dxa"/>
        <w:tblLook w:val="04A0"/>
      </w:tblPr>
      <w:tblGrid>
        <w:gridCol w:w="1986"/>
        <w:gridCol w:w="2976"/>
        <w:gridCol w:w="2832"/>
        <w:gridCol w:w="3405"/>
      </w:tblGrid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Číslo otázky</w:t>
            </w:r>
          </w:p>
        </w:tc>
        <w:tc>
          <w:tcPr>
            <w:tcW w:w="297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História a legislatíva</w:t>
            </w:r>
          </w:p>
        </w:tc>
        <w:tc>
          <w:tcPr>
            <w:tcW w:w="2832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Súťažný poriadok celoštátnej hry Plameň</w:t>
            </w:r>
          </w:p>
        </w:tc>
        <w:tc>
          <w:tcPr>
            <w:tcW w:w="3405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Súťažný poriadok hasičský dorast, súťaž DHZ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1</w:t>
            </w:r>
          </w:p>
        </w:tc>
        <w:tc>
          <w:tcPr>
            <w:tcW w:w="2976" w:type="dxa"/>
          </w:tcPr>
          <w:p w:rsidR="00E3768E" w:rsidRDefault="00B518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2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3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4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5</w:t>
            </w:r>
          </w:p>
        </w:tc>
        <w:tc>
          <w:tcPr>
            <w:tcW w:w="2976" w:type="dxa"/>
          </w:tcPr>
          <w:p w:rsidR="00E3768E" w:rsidRDefault="00B518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6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7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8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9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C</w:t>
            </w:r>
          </w:p>
        </w:tc>
      </w:tr>
      <w:tr w:rsidR="00E3768E" w:rsidTr="00E3768E">
        <w:tc>
          <w:tcPr>
            <w:tcW w:w="1986" w:type="dxa"/>
          </w:tcPr>
          <w:p w:rsidR="00E3768E" w:rsidRDefault="00E3768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10</w:t>
            </w:r>
          </w:p>
        </w:tc>
        <w:tc>
          <w:tcPr>
            <w:tcW w:w="2976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B</w:t>
            </w:r>
          </w:p>
        </w:tc>
        <w:tc>
          <w:tcPr>
            <w:tcW w:w="2832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  <w:tc>
          <w:tcPr>
            <w:tcW w:w="3405" w:type="dxa"/>
          </w:tcPr>
          <w:p w:rsidR="00E3768E" w:rsidRDefault="0004270E" w:rsidP="00E3768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sk-SK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sk-SK"/>
              </w:rPr>
              <w:t>A</w:t>
            </w:r>
          </w:p>
        </w:tc>
      </w:tr>
    </w:tbl>
    <w:p w:rsidR="00E3768E" w:rsidRPr="00E3768E" w:rsidRDefault="00E3768E" w:rsidP="00E3768E">
      <w:pPr>
        <w:jc w:val="center"/>
        <w:rPr>
          <w:rFonts w:ascii="Arial Narrow" w:hAnsi="Arial Narrow"/>
          <w:b/>
          <w:sz w:val="36"/>
          <w:szCs w:val="36"/>
          <w:lang w:val="sk-SK"/>
        </w:rPr>
      </w:pPr>
    </w:p>
    <w:sectPr w:rsidR="00E3768E" w:rsidRPr="00E3768E" w:rsidSect="00B4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186D"/>
    <w:multiLevelType w:val="hybridMultilevel"/>
    <w:tmpl w:val="639AA266"/>
    <w:lvl w:ilvl="0" w:tplc="5C86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3B82"/>
    <w:multiLevelType w:val="hybridMultilevel"/>
    <w:tmpl w:val="639AA266"/>
    <w:lvl w:ilvl="0" w:tplc="5C86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5F7609"/>
    <w:rsid w:val="00037B4F"/>
    <w:rsid w:val="0004270E"/>
    <w:rsid w:val="001C71DA"/>
    <w:rsid w:val="0035587C"/>
    <w:rsid w:val="005F7609"/>
    <w:rsid w:val="007A6BBD"/>
    <w:rsid w:val="009F45BD"/>
    <w:rsid w:val="00B439F8"/>
    <w:rsid w:val="00B5180E"/>
    <w:rsid w:val="00B53385"/>
    <w:rsid w:val="00BC33F7"/>
    <w:rsid w:val="00E0192A"/>
    <w:rsid w:val="00E23BDD"/>
    <w:rsid w:val="00E3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1C71DA"/>
    <w:pPr>
      <w:keepNext/>
      <w:outlineLvl w:val="3"/>
    </w:pPr>
    <w:rPr>
      <w:b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C71DA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C71DA"/>
    <w:pPr>
      <w:ind w:left="360" w:hanging="360"/>
    </w:pPr>
    <w:rPr>
      <w:b/>
      <w:bCs/>
      <w:snapToGrid w:val="0"/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71DA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C71DA"/>
    <w:pPr>
      <w:ind w:left="360" w:hanging="360"/>
    </w:pPr>
    <w:rPr>
      <w:snapToGrid w:val="0"/>
      <w:lang w:val="sk-SK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C71DA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C71DA"/>
    <w:pPr>
      <w:ind w:left="360" w:hanging="300"/>
      <w:jc w:val="both"/>
    </w:pPr>
    <w:rPr>
      <w:b/>
      <w:bCs/>
      <w:snapToGrid w:val="0"/>
      <w:lang w:val="sk-SK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71DA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1DA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katabulky">
    <w:name w:val="Table Grid"/>
    <w:basedOn w:val="Normlntabulka"/>
    <w:uiPriority w:val="39"/>
    <w:rsid w:val="00E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14</cp:revision>
  <cp:lastPrinted>2019-04-11T10:31:00Z</cp:lastPrinted>
  <dcterms:created xsi:type="dcterms:W3CDTF">2016-03-11T12:51:00Z</dcterms:created>
  <dcterms:modified xsi:type="dcterms:W3CDTF">2019-04-11T10:33:00Z</dcterms:modified>
</cp:coreProperties>
</file>